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A22667">
        <w:rPr>
          <w:b/>
          <w:bCs/>
        </w:rPr>
        <w:t>2</w:t>
      </w:r>
      <w:r w:rsidR="00517A24">
        <w:rPr>
          <w:b/>
          <w:bCs/>
        </w:rPr>
        <w:t>3</w:t>
      </w:r>
      <w:r w:rsidR="00E252A8">
        <w:rPr>
          <w:b/>
          <w:bCs/>
        </w:rPr>
        <w:t xml:space="preserve">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517A24">
        <w:t>с</w:t>
      </w:r>
      <w:r w:rsidR="00517A24" w:rsidRPr="00517A24">
        <w:t>редства индивидуальной защиты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bookmarkStart w:id="0" w:name="_GoBack"/>
      <w:bookmarkEnd w:id="0"/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17A24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DF2B-CF16-4FB0-A08A-72781D46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480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2019-07-16T11:23:00Z</cp:lastPrinted>
  <dcterms:created xsi:type="dcterms:W3CDTF">2019-07-16T11:31:00Z</dcterms:created>
  <dcterms:modified xsi:type="dcterms:W3CDTF">2019-08-26T09:14:00Z</dcterms:modified>
</cp:coreProperties>
</file>